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33902" w14:textId="3A553B84" w:rsidR="00942026" w:rsidRPr="00D26F98" w:rsidRDefault="00942026" w:rsidP="00942026">
      <w:pPr>
        <w:jc w:val="center"/>
        <w:rPr>
          <w:b/>
          <w:bCs/>
          <w:sz w:val="36"/>
          <w:szCs w:val="36"/>
          <w:u w:val="single"/>
          <w:lang w:val="en-US"/>
        </w:rPr>
      </w:pPr>
      <w:r w:rsidRPr="00D26F98">
        <w:rPr>
          <w:b/>
          <w:bCs/>
          <w:sz w:val="36"/>
          <w:szCs w:val="36"/>
          <w:u w:val="single"/>
          <w:lang w:val="en-US"/>
        </w:rPr>
        <w:t xml:space="preserve">Shop Returns and Exchange Policy </w:t>
      </w:r>
      <w:r w:rsidRPr="00D26F98">
        <w:rPr>
          <w:b/>
          <w:bCs/>
          <w:sz w:val="36"/>
          <w:szCs w:val="36"/>
          <w:u w:val="single"/>
          <w:lang w:val="en-US"/>
        </w:rPr>
        <w:br/>
        <w:t xml:space="preserve">Effective From </w:t>
      </w:r>
      <w:r w:rsidR="00ED569B">
        <w:rPr>
          <w:b/>
          <w:bCs/>
          <w:sz w:val="36"/>
          <w:szCs w:val="36"/>
          <w:u w:val="single"/>
          <w:lang w:val="en-US"/>
        </w:rPr>
        <w:t>21</w:t>
      </w:r>
      <w:r w:rsidRPr="00D26F98">
        <w:rPr>
          <w:b/>
          <w:bCs/>
          <w:sz w:val="36"/>
          <w:szCs w:val="36"/>
          <w:u w:val="single"/>
          <w:lang w:val="en-US"/>
        </w:rPr>
        <w:t>/</w:t>
      </w:r>
      <w:r w:rsidR="00ED569B">
        <w:rPr>
          <w:b/>
          <w:bCs/>
          <w:sz w:val="36"/>
          <w:szCs w:val="36"/>
          <w:u w:val="single"/>
          <w:lang w:val="en-US"/>
        </w:rPr>
        <w:t>06/</w:t>
      </w:r>
      <w:r w:rsidRPr="00D26F98">
        <w:rPr>
          <w:b/>
          <w:bCs/>
          <w:sz w:val="36"/>
          <w:szCs w:val="36"/>
          <w:u w:val="single"/>
          <w:lang w:val="en-US"/>
        </w:rPr>
        <w:t>202</w:t>
      </w:r>
      <w:r w:rsidR="00ED569B">
        <w:rPr>
          <w:b/>
          <w:bCs/>
          <w:sz w:val="36"/>
          <w:szCs w:val="36"/>
          <w:u w:val="single"/>
          <w:lang w:val="en-US"/>
        </w:rPr>
        <w:t>2</w:t>
      </w:r>
    </w:p>
    <w:p w14:paraId="7C6FF6C4" w14:textId="6E5AB071" w:rsidR="00942026" w:rsidRPr="00D26F98" w:rsidRDefault="00942026" w:rsidP="00942026">
      <w:pPr>
        <w:jc w:val="center"/>
        <w:rPr>
          <w:b/>
          <w:bCs/>
          <w:sz w:val="36"/>
          <w:szCs w:val="36"/>
          <w:u w:val="single"/>
          <w:lang w:val="en-US"/>
        </w:rPr>
      </w:pPr>
    </w:p>
    <w:p w14:paraId="6558B114" w14:textId="77777777" w:rsidR="00942026" w:rsidRPr="00D26F98" w:rsidRDefault="00942026" w:rsidP="00942026">
      <w:pPr>
        <w:rPr>
          <w:b/>
          <w:bCs/>
          <w:sz w:val="28"/>
          <w:szCs w:val="28"/>
          <w:u w:val="single"/>
          <w:lang w:val="en-US"/>
        </w:rPr>
      </w:pPr>
      <w:r w:rsidRPr="00D26F98">
        <w:rPr>
          <w:b/>
          <w:bCs/>
          <w:sz w:val="28"/>
          <w:szCs w:val="28"/>
          <w:u w:val="single"/>
          <w:lang w:val="en-US"/>
        </w:rPr>
        <w:t xml:space="preserve">Returns and Exchange of Unsuitable Items: </w:t>
      </w:r>
    </w:p>
    <w:p w14:paraId="282FC6FA" w14:textId="4E12206C" w:rsidR="00942026" w:rsidRPr="00D26F98" w:rsidRDefault="00942026" w:rsidP="00942026">
      <w:pPr>
        <w:rPr>
          <w:sz w:val="28"/>
          <w:szCs w:val="28"/>
          <w:lang w:val="en-US"/>
        </w:rPr>
      </w:pPr>
      <w:r w:rsidRPr="00D26F98">
        <w:rPr>
          <w:sz w:val="28"/>
          <w:szCs w:val="28"/>
          <w:lang w:val="en-US"/>
        </w:rPr>
        <w:t>If you find your purchase unsuitable</w:t>
      </w:r>
      <w:r w:rsidR="0045348F" w:rsidRPr="00D26F98">
        <w:rPr>
          <w:sz w:val="28"/>
          <w:szCs w:val="28"/>
          <w:lang w:val="en-US"/>
        </w:rPr>
        <w:t>,</w:t>
      </w:r>
      <w:r w:rsidRPr="00D26F98">
        <w:rPr>
          <w:sz w:val="28"/>
          <w:szCs w:val="28"/>
          <w:lang w:val="en-US"/>
        </w:rPr>
        <w:t xml:space="preserve"> </w:t>
      </w:r>
      <w:r w:rsidR="00F65B0C">
        <w:rPr>
          <w:sz w:val="28"/>
          <w:szCs w:val="28"/>
          <w:lang w:val="en-US"/>
        </w:rPr>
        <w:t>it maybe possible to</w:t>
      </w:r>
      <w:r w:rsidRPr="00D26F98">
        <w:rPr>
          <w:sz w:val="28"/>
          <w:szCs w:val="28"/>
          <w:lang w:val="en-US"/>
        </w:rPr>
        <w:t xml:space="preserve"> exchange it (Subject to stock availability) or </w:t>
      </w:r>
      <w:r w:rsidR="00ED569B">
        <w:rPr>
          <w:sz w:val="28"/>
          <w:szCs w:val="28"/>
          <w:lang w:val="en-US"/>
        </w:rPr>
        <w:t>credit</w:t>
      </w:r>
      <w:r w:rsidRPr="00D26F98">
        <w:rPr>
          <w:sz w:val="28"/>
          <w:szCs w:val="28"/>
          <w:lang w:val="en-US"/>
        </w:rPr>
        <w:t xml:space="preserve"> the cost of the item*. In order for us to do this the item must be in a new and unused condition, with all original packaging and labelling.</w:t>
      </w:r>
    </w:p>
    <w:p w14:paraId="60B21CEC" w14:textId="2C0C6AC5" w:rsidR="00942026" w:rsidRPr="00D26F98" w:rsidRDefault="00942026" w:rsidP="00942026">
      <w:pPr>
        <w:rPr>
          <w:sz w:val="28"/>
          <w:szCs w:val="28"/>
          <w:u w:val="single"/>
          <w:lang w:val="en-US"/>
        </w:rPr>
      </w:pPr>
    </w:p>
    <w:p w14:paraId="0451E014" w14:textId="73E1BAC4" w:rsidR="00942026" w:rsidRPr="00D26F98" w:rsidRDefault="00942026" w:rsidP="00942026">
      <w:pPr>
        <w:rPr>
          <w:b/>
          <w:bCs/>
          <w:sz w:val="28"/>
          <w:szCs w:val="28"/>
          <w:u w:val="single"/>
          <w:lang w:val="en-US"/>
        </w:rPr>
      </w:pPr>
      <w:r w:rsidRPr="00D26F98">
        <w:rPr>
          <w:b/>
          <w:bCs/>
          <w:sz w:val="28"/>
          <w:szCs w:val="28"/>
          <w:u w:val="single"/>
          <w:lang w:val="en-US"/>
        </w:rPr>
        <w:t>Returning Personal Protective Equipment (PPE):</w:t>
      </w:r>
    </w:p>
    <w:p w14:paraId="35C6DDC6" w14:textId="7FEFB748" w:rsidR="00942026" w:rsidRPr="00D26F98" w:rsidRDefault="00942026" w:rsidP="00942026">
      <w:pPr>
        <w:rPr>
          <w:sz w:val="28"/>
          <w:szCs w:val="28"/>
          <w:lang w:val="en-US"/>
        </w:rPr>
      </w:pPr>
      <w:r w:rsidRPr="00D26F98">
        <w:rPr>
          <w:sz w:val="28"/>
          <w:szCs w:val="28"/>
          <w:lang w:val="en-US"/>
        </w:rPr>
        <w:t>Please note that for the safety of all our customers we are unable to refund or exchange any PPE once it has left the Climbing Wall’s Shop. This includes helmets, climbing hardware and harnesses. Please be sure before purchasing these items and ask a member of staff if you need any advice. (This will not affect your statutory rights).</w:t>
      </w:r>
    </w:p>
    <w:p w14:paraId="2A575120" w14:textId="72CFF7C9" w:rsidR="00942026" w:rsidRPr="00D26F98" w:rsidRDefault="00942026" w:rsidP="00942026">
      <w:pPr>
        <w:rPr>
          <w:sz w:val="28"/>
          <w:szCs w:val="28"/>
          <w:lang w:val="en-US"/>
        </w:rPr>
      </w:pPr>
    </w:p>
    <w:p w14:paraId="2F61DEF2" w14:textId="338E8F1F" w:rsidR="00942026" w:rsidRPr="00D26F98" w:rsidRDefault="00942026" w:rsidP="00942026">
      <w:pPr>
        <w:rPr>
          <w:b/>
          <w:bCs/>
          <w:sz w:val="28"/>
          <w:szCs w:val="28"/>
          <w:u w:val="single"/>
          <w:lang w:val="en-US"/>
        </w:rPr>
      </w:pPr>
      <w:r w:rsidRPr="00D26F98">
        <w:rPr>
          <w:b/>
          <w:bCs/>
          <w:sz w:val="28"/>
          <w:szCs w:val="28"/>
          <w:u w:val="single"/>
          <w:lang w:val="en-US"/>
        </w:rPr>
        <w:t>Returning Faulty Items and PPE:</w:t>
      </w:r>
    </w:p>
    <w:p w14:paraId="7F156F66" w14:textId="7AAB9A76" w:rsidR="00942026" w:rsidRPr="00D26F98" w:rsidRDefault="00942026" w:rsidP="00942026">
      <w:pPr>
        <w:rPr>
          <w:sz w:val="28"/>
          <w:szCs w:val="28"/>
          <w:lang w:val="en-US"/>
        </w:rPr>
      </w:pPr>
      <w:r w:rsidRPr="00D26F98">
        <w:rPr>
          <w:sz w:val="28"/>
          <w:szCs w:val="28"/>
          <w:lang w:val="en-US"/>
        </w:rPr>
        <w:t xml:space="preserve">Faulty </w:t>
      </w:r>
      <w:r w:rsidR="0045348F" w:rsidRPr="00D26F98">
        <w:rPr>
          <w:sz w:val="28"/>
          <w:szCs w:val="28"/>
          <w:lang w:val="en-US"/>
        </w:rPr>
        <w:t>items,</w:t>
      </w:r>
      <w:r w:rsidRPr="00D26F98">
        <w:rPr>
          <w:sz w:val="28"/>
          <w:szCs w:val="28"/>
          <w:lang w:val="en-US"/>
        </w:rPr>
        <w:t xml:space="preserve"> including PPE can be returned to the</w:t>
      </w:r>
      <w:r w:rsidR="0045348F" w:rsidRPr="00D26F98">
        <w:rPr>
          <w:sz w:val="28"/>
          <w:szCs w:val="28"/>
          <w:lang w:val="en-US"/>
        </w:rPr>
        <w:t xml:space="preserve"> Lakeland Climbing Centre’s shop </w:t>
      </w:r>
      <w:r w:rsidRPr="00D26F98">
        <w:rPr>
          <w:sz w:val="28"/>
          <w:szCs w:val="28"/>
          <w:lang w:val="en-US"/>
        </w:rPr>
        <w:t xml:space="preserve">in case of defective workmanship or defective material. However, items that have been damaged due to improper use, accidental damage or poor care are not covered under guarantee </w:t>
      </w:r>
      <w:r w:rsidR="0045348F" w:rsidRPr="00D26F98">
        <w:rPr>
          <w:sz w:val="28"/>
          <w:szCs w:val="28"/>
          <w:lang w:val="en-US"/>
        </w:rPr>
        <w:t xml:space="preserve">and therefore are not able to be returned. </w:t>
      </w:r>
    </w:p>
    <w:p w14:paraId="6FB028B5" w14:textId="479DF671" w:rsidR="0045348F" w:rsidRPr="00D26F98" w:rsidRDefault="0045348F" w:rsidP="00942026">
      <w:pPr>
        <w:rPr>
          <w:sz w:val="28"/>
          <w:szCs w:val="28"/>
          <w:lang w:val="en-US"/>
        </w:rPr>
      </w:pPr>
      <w:r w:rsidRPr="00D26F98">
        <w:rPr>
          <w:sz w:val="28"/>
          <w:szCs w:val="28"/>
          <w:lang w:val="en-US"/>
        </w:rPr>
        <w:t>Faulty PPE is required to be dispatched to the supplier for assessment prior to replacement items or credits being issued to the customer. This process can take up to 28 days.</w:t>
      </w:r>
    </w:p>
    <w:p w14:paraId="120420AD" w14:textId="523AE00C" w:rsidR="0045348F" w:rsidRPr="00D26F98" w:rsidRDefault="0045348F" w:rsidP="00942026">
      <w:pPr>
        <w:rPr>
          <w:sz w:val="28"/>
          <w:szCs w:val="28"/>
          <w:lang w:val="en-US"/>
        </w:rPr>
      </w:pPr>
      <w:r w:rsidRPr="00D26F98">
        <w:rPr>
          <w:sz w:val="28"/>
          <w:szCs w:val="28"/>
          <w:lang w:val="en-US"/>
        </w:rPr>
        <w:t xml:space="preserve">Please note that any PPE that is returned to the Lakeland Climbing Centre shop, must be free from dirt and debris, to comply with Health and Safety regulations. The Lakeland Climbing Centre is unable to send uncleaned items away for assessment. Uncleaned items will be returned to the customer. </w:t>
      </w:r>
    </w:p>
    <w:p w14:paraId="48040AC0" w14:textId="5E1D55F8" w:rsidR="0045348F" w:rsidRPr="00D26F98" w:rsidRDefault="0045348F" w:rsidP="00942026">
      <w:pPr>
        <w:rPr>
          <w:sz w:val="28"/>
          <w:szCs w:val="28"/>
          <w:lang w:val="en-US"/>
        </w:rPr>
      </w:pPr>
    </w:p>
    <w:p w14:paraId="2677EC5A" w14:textId="1D400F29" w:rsidR="0045348F" w:rsidRPr="00D26F98" w:rsidRDefault="0045348F" w:rsidP="00942026">
      <w:pPr>
        <w:rPr>
          <w:sz w:val="28"/>
          <w:szCs w:val="28"/>
          <w:lang w:val="en-US"/>
        </w:rPr>
      </w:pPr>
      <w:r w:rsidRPr="00D26F98">
        <w:rPr>
          <w:sz w:val="28"/>
          <w:szCs w:val="28"/>
          <w:lang w:val="en-US"/>
        </w:rPr>
        <w:t>*</w:t>
      </w:r>
      <w:r w:rsidR="00ED569B">
        <w:rPr>
          <w:sz w:val="28"/>
          <w:szCs w:val="28"/>
          <w:lang w:val="en-US"/>
        </w:rPr>
        <w:t>Subject</w:t>
      </w:r>
      <w:r w:rsidRPr="00D26F98">
        <w:rPr>
          <w:sz w:val="28"/>
          <w:szCs w:val="28"/>
          <w:lang w:val="en-US"/>
        </w:rPr>
        <w:t xml:space="preserve"> managers discretion</w:t>
      </w:r>
      <w:r w:rsidR="00F65B0C">
        <w:rPr>
          <w:sz w:val="28"/>
          <w:szCs w:val="28"/>
          <w:lang w:val="en-US"/>
        </w:rPr>
        <w:t>/approval</w:t>
      </w:r>
      <w:r w:rsidRPr="00D26F98">
        <w:rPr>
          <w:sz w:val="28"/>
          <w:szCs w:val="28"/>
          <w:lang w:val="en-US"/>
        </w:rPr>
        <w:t xml:space="preserve">. </w:t>
      </w:r>
    </w:p>
    <w:p w14:paraId="6E8B2427" w14:textId="77777777" w:rsidR="00942026" w:rsidRPr="00942026" w:rsidRDefault="00942026" w:rsidP="00942026">
      <w:pPr>
        <w:rPr>
          <w:lang w:val="en-US"/>
        </w:rPr>
      </w:pPr>
    </w:p>
    <w:sectPr w:rsidR="00942026" w:rsidRPr="00942026" w:rsidSect="00D26F98">
      <w:headerReference w:type="default" r:id="rId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93888" w14:textId="77777777" w:rsidR="00942026" w:rsidRDefault="00942026" w:rsidP="00942026">
      <w:pPr>
        <w:spacing w:after="0" w:line="240" w:lineRule="auto"/>
      </w:pPr>
      <w:r>
        <w:separator/>
      </w:r>
    </w:p>
  </w:endnote>
  <w:endnote w:type="continuationSeparator" w:id="0">
    <w:p w14:paraId="56886E77" w14:textId="77777777" w:rsidR="00942026" w:rsidRDefault="00942026" w:rsidP="00942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B3C5F" w14:textId="77777777" w:rsidR="00942026" w:rsidRDefault="00942026" w:rsidP="00942026">
      <w:pPr>
        <w:spacing w:after="0" w:line="240" w:lineRule="auto"/>
      </w:pPr>
      <w:r>
        <w:separator/>
      </w:r>
    </w:p>
  </w:footnote>
  <w:footnote w:type="continuationSeparator" w:id="0">
    <w:p w14:paraId="6C647BB5" w14:textId="77777777" w:rsidR="00942026" w:rsidRDefault="00942026" w:rsidP="00942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751F3" w14:textId="0E1055AD" w:rsidR="00942026" w:rsidRDefault="00942026">
    <w:pPr>
      <w:pStyle w:val="Header"/>
    </w:pPr>
    <w:r w:rsidRPr="00942026">
      <w:t>Lakeland Climbing Centres North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026"/>
    <w:rsid w:val="00061EAA"/>
    <w:rsid w:val="0014119E"/>
    <w:rsid w:val="0045348F"/>
    <w:rsid w:val="00942026"/>
    <w:rsid w:val="00D26F98"/>
    <w:rsid w:val="00E24C2C"/>
    <w:rsid w:val="00E90266"/>
    <w:rsid w:val="00ED569B"/>
    <w:rsid w:val="00F65B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E0F935"/>
  <w15:chartTrackingRefBased/>
  <w15:docId w15:val="{DB04A345-F634-4E59-9126-343052757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2026"/>
  </w:style>
  <w:style w:type="paragraph" w:styleId="Footer">
    <w:name w:val="footer"/>
    <w:basedOn w:val="Normal"/>
    <w:link w:val="FooterChar"/>
    <w:uiPriority w:val="99"/>
    <w:unhideWhenUsed/>
    <w:rsid w:val="009420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2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238</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PrestonWall Reception</dc:creator>
  <cp:keywords/>
  <dc:description/>
  <cp:lastModifiedBy>Kendal Wall Reception</cp:lastModifiedBy>
  <cp:revision>2</cp:revision>
  <cp:lastPrinted>2021-12-07T12:53:00Z</cp:lastPrinted>
  <dcterms:created xsi:type="dcterms:W3CDTF">2022-09-05T14:09:00Z</dcterms:created>
  <dcterms:modified xsi:type="dcterms:W3CDTF">2022-09-05T14:09:00Z</dcterms:modified>
</cp:coreProperties>
</file>